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1E4D" w:rsidRPr="002052DD" w:rsidRDefault="002052DD" w:rsidP="002052DD">
      <w:pPr>
        <w:pStyle w:val="1"/>
        <w:spacing w:line="360" w:lineRule="auto"/>
        <w:ind w:left="0" w:firstLine="0"/>
        <w:jc w:val="center"/>
        <w:rPr>
          <w:rFonts w:asciiTheme="majorHAnsi" w:hAnsiTheme="majorHAnsi" w:cstheme="majorHAnsi"/>
          <w:sz w:val="22"/>
          <w:szCs w:val="22"/>
        </w:rPr>
      </w:pPr>
      <w:r w:rsidRPr="002052DD">
        <w:rPr>
          <w:rFonts w:asciiTheme="majorHAnsi" w:hAnsiTheme="majorHAnsi" w:cstheme="majorHAnsi"/>
          <w:sz w:val="22"/>
          <w:szCs w:val="22"/>
        </w:rPr>
        <w:t>Публичная оферта</w:t>
      </w:r>
    </w:p>
    <w:p w14:paraId="00000002" w14:textId="77777777" w:rsidR="00F11E4D" w:rsidRPr="002052DD" w:rsidRDefault="00F11E4D">
      <w:pPr>
        <w:spacing w:line="360" w:lineRule="auto"/>
        <w:jc w:val="both"/>
        <w:rPr>
          <w:rFonts w:asciiTheme="majorHAnsi" w:hAnsiTheme="majorHAnsi" w:cstheme="majorHAnsi"/>
        </w:rPr>
      </w:pPr>
    </w:p>
    <w:p w14:paraId="00000003" w14:textId="77777777" w:rsidR="00F11E4D" w:rsidRPr="002052DD" w:rsidRDefault="002052DD">
      <w:pPr>
        <w:tabs>
          <w:tab w:val="left" w:pos="5476"/>
          <w:tab w:val="left" w:pos="8694"/>
        </w:tabs>
        <w:spacing w:line="360" w:lineRule="auto"/>
        <w:jc w:val="both"/>
        <w:rPr>
          <w:rFonts w:asciiTheme="majorHAnsi" w:hAnsiTheme="majorHAnsi" w:cstheme="majorHAnsi"/>
        </w:rPr>
      </w:pPr>
      <w:r w:rsidRPr="002052DD">
        <w:rPr>
          <w:rFonts w:asciiTheme="majorHAnsi" w:hAnsiTheme="majorHAnsi" w:cstheme="majorHAnsi"/>
        </w:rPr>
        <w:t>Договор-оферта на оказание информационно-консультационных услуг Настоящая Оферта является предложением ИП</w:t>
      </w:r>
      <w:r w:rsidRPr="002052DD">
        <w:rPr>
          <w:rFonts w:asciiTheme="majorHAnsi" w:hAnsiTheme="majorHAnsi" w:cstheme="majorHAnsi"/>
        </w:rPr>
        <w:t xml:space="preserve"> Бабич Анна Владимировна.</w:t>
      </w:r>
    </w:p>
    <w:p w14:paraId="00000006" w14:textId="14DD1825" w:rsidR="00F11E4D" w:rsidRPr="002052DD" w:rsidRDefault="002052DD" w:rsidP="00F0429A">
      <w:pPr>
        <w:tabs>
          <w:tab w:val="left" w:pos="5476"/>
          <w:tab w:val="left" w:pos="8694"/>
        </w:tabs>
        <w:spacing w:line="360" w:lineRule="auto"/>
        <w:jc w:val="both"/>
        <w:rPr>
          <w:rFonts w:asciiTheme="majorHAnsi" w:hAnsiTheme="majorHAnsi" w:cstheme="majorHAnsi"/>
        </w:rPr>
      </w:pPr>
      <w:r w:rsidRPr="002052DD">
        <w:rPr>
          <w:rFonts w:asciiTheme="majorHAnsi" w:hAnsiTheme="majorHAnsi" w:cstheme="majorHAnsi"/>
        </w:rPr>
        <w:t>(ОГРНИП:</w:t>
      </w:r>
      <w:r w:rsidRPr="002052DD">
        <w:rPr>
          <w:rFonts w:asciiTheme="majorHAnsi" w:hAnsiTheme="majorHAnsi" w:cstheme="majorHAnsi"/>
        </w:rPr>
        <w:t xml:space="preserve"> 316547600194280</w:t>
      </w:r>
      <w:r w:rsidRPr="002052DD">
        <w:rPr>
          <w:rFonts w:asciiTheme="majorHAnsi" w:hAnsiTheme="majorHAnsi" w:cstheme="majorHAnsi"/>
        </w:rPr>
        <w:t xml:space="preserve">), далее именуемого «Сервис», заключения с Вами, дееспособным физическим лицом, либо юридическим лицом, далее именуемым «Пользователь», Пользовательского соглашения. Поступление денежных средств в полном размере за оплаченный Пользователем заказ </w:t>
      </w:r>
      <w:r w:rsidRPr="002052DD">
        <w:rPr>
          <w:rFonts w:asciiTheme="majorHAnsi" w:hAnsiTheme="majorHAnsi" w:cstheme="majorHAnsi"/>
        </w:rPr>
        <w:t>Курса</w:t>
      </w:r>
      <w:r w:rsidRPr="002052DD">
        <w:rPr>
          <w:rFonts w:asciiTheme="majorHAnsi" w:hAnsiTheme="majorHAnsi" w:cstheme="majorHAnsi"/>
        </w:rPr>
        <w:t>, осуществленный им на Интернет-сайт</w:t>
      </w:r>
      <w:r w:rsidR="00F0429A" w:rsidRPr="002052DD">
        <w:rPr>
          <w:rFonts w:asciiTheme="majorHAnsi" w:hAnsiTheme="majorHAnsi" w:cstheme="majorHAnsi"/>
        </w:rPr>
        <w:t>е обучающей платформы</w:t>
      </w:r>
      <w:r w:rsidRPr="002052DD">
        <w:rPr>
          <w:rFonts w:asciiTheme="majorHAnsi" w:hAnsiTheme="majorHAnsi" w:cstheme="majorHAnsi"/>
        </w:rPr>
        <w:t xml:space="preserve"> </w:t>
      </w:r>
      <w:proofErr w:type="spellStart"/>
      <w:r w:rsidR="00F0429A" w:rsidRPr="002052DD">
        <w:rPr>
          <w:rFonts w:asciiTheme="majorHAnsi" w:hAnsiTheme="majorHAnsi" w:cstheme="majorHAnsi"/>
          <w:lang w:val="en-US"/>
        </w:rPr>
        <w:t>learnme</w:t>
      </w:r>
      <w:proofErr w:type="spellEnd"/>
      <w:r w:rsidR="00F0429A" w:rsidRPr="002052DD">
        <w:rPr>
          <w:rFonts w:asciiTheme="majorHAnsi" w:hAnsiTheme="majorHAnsi" w:cstheme="majorHAnsi"/>
        </w:rPr>
        <w:t>.</w:t>
      </w:r>
      <w:proofErr w:type="spellStart"/>
      <w:r w:rsidR="00F0429A" w:rsidRPr="002052DD">
        <w:rPr>
          <w:rFonts w:asciiTheme="majorHAnsi" w:hAnsiTheme="majorHAnsi" w:cstheme="majorHAnsi"/>
          <w:lang w:val="en-US"/>
        </w:rPr>
        <w:t>ru</w:t>
      </w:r>
      <w:proofErr w:type="spellEnd"/>
      <w:r w:rsidR="00F0429A" w:rsidRPr="002052DD">
        <w:rPr>
          <w:rFonts w:asciiTheme="majorHAnsi" w:hAnsiTheme="majorHAnsi" w:cstheme="majorHAnsi"/>
        </w:rPr>
        <w:t xml:space="preserve"> </w:t>
      </w:r>
      <w:r w:rsidRPr="002052DD">
        <w:rPr>
          <w:rFonts w:asciiTheme="majorHAnsi" w:hAnsiTheme="majorHAnsi" w:cstheme="majorHAnsi"/>
        </w:rPr>
        <w:t>является полным и безоговорочным согласие</w:t>
      </w:r>
      <w:r w:rsidRPr="002052DD">
        <w:rPr>
          <w:rFonts w:asciiTheme="majorHAnsi" w:hAnsiTheme="majorHAnsi" w:cstheme="majorHAnsi"/>
        </w:rPr>
        <w:t>м (акцептом) Пользователя на заключение Пользовательского соглашения (далее – «Соглашение») на следующих условиях:</w:t>
      </w:r>
    </w:p>
    <w:p w14:paraId="00000007" w14:textId="77777777" w:rsidR="00F11E4D" w:rsidRPr="002052DD" w:rsidRDefault="002052DD">
      <w:pPr>
        <w:pStyle w:val="1"/>
        <w:numPr>
          <w:ilvl w:val="0"/>
          <w:numId w:val="1"/>
        </w:numPr>
        <w:tabs>
          <w:tab w:val="left" w:pos="34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Термины и определения:</w:t>
      </w:r>
    </w:p>
    <w:p w14:paraId="00000008" w14:textId="3DBE1DEE" w:rsidR="00F11E4D" w:rsidRPr="002052DD" w:rsidRDefault="002052DD">
      <w:pPr>
        <w:numPr>
          <w:ilvl w:val="1"/>
          <w:numId w:val="1"/>
        </w:numPr>
        <w:tabs>
          <w:tab w:val="left" w:pos="523"/>
          <w:tab w:val="left" w:pos="9251"/>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Сайт – Интернет-сайт, </w:t>
      </w:r>
      <w:r w:rsidR="00F0429A" w:rsidRPr="002052DD">
        <w:rPr>
          <w:rFonts w:asciiTheme="majorHAnsi" w:hAnsiTheme="majorHAnsi" w:cstheme="majorHAnsi"/>
        </w:rPr>
        <w:t>используемый</w:t>
      </w:r>
      <w:r w:rsidRPr="002052DD">
        <w:rPr>
          <w:rFonts w:asciiTheme="majorHAnsi" w:hAnsiTheme="majorHAnsi" w:cstheme="majorHAnsi"/>
        </w:rPr>
        <w:t xml:space="preserve"> Сервис</w:t>
      </w:r>
      <w:r w:rsidR="00F0429A" w:rsidRPr="002052DD">
        <w:rPr>
          <w:rFonts w:asciiTheme="majorHAnsi" w:hAnsiTheme="majorHAnsi" w:cstheme="majorHAnsi"/>
        </w:rPr>
        <w:t>ом для</w:t>
      </w:r>
      <w:r w:rsidRPr="002052DD">
        <w:rPr>
          <w:rFonts w:asciiTheme="majorHAnsi" w:hAnsiTheme="majorHAnsi" w:cstheme="majorHAnsi"/>
        </w:rPr>
        <w:t xml:space="preserve"> размещен</w:t>
      </w:r>
      <w:r w:rsidR="00F0429A" w:rsidRPr="002052DD">
        <w:rPr>
          <w:rFonts w:asciiTheme="majorHAnsi" w:hAnsiTheme="majorHAnsi" w:cstheme="majorHAnsi"/>
        </w:rPr>
        <w:t>ия</w:t>
      </w:r>
      <w:r w:rsidRPr="002052DD">
        <w:rPr>
          <w:rFonts w:asciiTheme="majorHAnsi" w:hAnsiTheme="majorHAnsi" w:cstheme="majorHAnsi"/>
        </w:rPr>
        <w:t xml:space="preserve"> в сети Интернет</w:t>
      </w:r>
      <w:r w:rsidR="00F0429A" w:rsidRPr="002052DD">
        <w:rPr>
          <w:rFonts w:asciiTheme="majorHAnsi" w:hAnsiTheme="majorHAnsi" w:cstheme="majorHAnsi"/>
        </w:rPr>
        <w:t xml:space="preserve"> Курса</w:t>
      </w:r>
      <w:r w:rsidRPr="002052DD">
        <w:rPr>
          <w:rFonts w:asciiTheme="majorHAnsi" w:hAnsiTheme="majorHAnsi" w:cstheme="majorHAnsi"/>
        </w:rPr>
        <w:t xml:space="preserve"> по адресу</w:t>
      </w:r>
      <w:r w:rsidR="00F0429A" w:rsidRPr="002052DD">
        <w:rPr>
          <w:rFonts w:asciiTheme="majorHAnsi" w:hAnsiTheme="majorHAnsi" w:cstheme="majorHAnsi"/>
        </w:rPr>
        <w:t xml:space="preserve"> </w:t>
      </w:r>
      <w:proofErr w:type="spellStart"/>
      <w:r w:rsidR="00F0429A" w:rsidRPr="002052DD">
        <w:rPr>
          <w:rFonts w:asciiTheme="majorHAnsi" w:hAnsiTheme="majorHAnsi" w:cstheme="majorHAnsi"/>
          <w:lang w:val="en-US"/>
        </w:rPr>
        <w:t>learnme</w:t>
      </w:r>
      <w:proofErr w:type="spellEnd"/>
      <w:r w:rsidR="00F0429A" w:rsidRPr="002052DD">
        <w:rPr>
          <w:rFonts w:asciiTheme="majorHAnsi" w:hAnsiTheme="majorHAnsi" w:cstheme="majorHAnsi"/>
        </w:rPr>
        <w:t>.</w:t>
      </w:r>
      <w:proofErr w:type="spellStart"/>
      <w:r w:rsidR="00F0429A" w:rsidRPr="002052DD">
        <w:rPr>
          <w:rFonts w:asciiTheme="majorHAnsi" w:hAnsiTheme="majorHAnsi" w:cstheme="majorHAnsi"/>
          <w:lang w:val="en-US"/>
        </w:rPr>
        <w:t>ru</w:t>
      </w:r>
      <w:proofErr w:type="spellEnd"/>
      <w:r w:rsidRPr="002052DD">
        <w:rPr>
          <w:rFonts w:asciiTheme="majorHAnsi" w:hAnsiTheme="majorHAnsi" w:cstheme="majorHAnsi"/>
        </w:rPr>
        <w:t>, включая все</w:t>
      </w:r>
      <w:r w:rsidRPr="002052DD">
        <w:rPr>
          <w:rFonts w:asciiTheme="majorHAnsi" w:hAnsiTheme="majorHAnsi" w:cstheme="majorHAnsi"/>
        </w:rPr>
        <w:t xml:space="preserve"> разделы</w:t>
      </w:r>
      <w:r w:rsidR="00F0429A" w:rsidRPr="002052DD">
        <w:rPr>
          <w:rFonts w:asciiTheme="majorHAnsi" w:hAnsiTheme="majorHAnsi" w:cstheme="majorHAnsi"/>
        </w:rPr>
        <w:t xml:space="preserve"> Курса</w:t>
      </w:r>
      <w:r w:rsidRPr="002052DD">
        <w:rPr>
          <w:rFonts w:asciiTheme="majorHAnsi" w:hAnsiTheme="majorHAnsi" w:cstheme="majorHAnsi"/>
        </w:rPr>
        <w:t xml:space="preserve">, страницы, файловую структуру и любые иные структурные элементы, контент, </w:t>
      </w:r>
      <w:proofErr w:type="spellStart"/>
      <w:r w:rsidR="00F0429A" w:rsidRPr="002052DD">
        <w:rPr>
          <w:rFonts w:asciiTheme="majorHAnsi" w:hAnsiTheme="majorHAnsi" w:cstheme="majorHAnsi"/>
        </w:rPr>
        <w:t>И</w:t>
      </w:r>
      <w:r w:rsidRPr="002052DD">
        <w:rPr>
          <w:rFonts w:asciiTheme="majorHAnsi" w:hAnsiTheme="majorHAnsi" w:cstheme="majorHAnsi"/>
        </w:rPr>
        <w:t>нфоматериалы</w:t>
      </w:r>
      <w:proofErr w:type="spellEnd"/>
      <w:r w:rsidRPr="002052DD">
        <w:rPr>
          <w:rFonts w:asciiTheme="majorHAnsi" w:hAnsiTheme="majorHAnsi" w:cstheme="majorHAnsi"/>
        </w:rPr>
        <w:t>, исходный и объектный код, произведения дизайна, графики, аудиовизуальные произведения, фотографии.</w:t>
      </w:r>
    </w:p>
    <w:p w14:paraId="00000009"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proofErr w:type="spellStart"/>
      <w:r w:rsidRPr="002052DD">
        <w:rPr>
          <w:rFonts w:asciiTheme="majorHAnsi" w:hAnsiTheme="majorHAnsi" w:cstheme="majorHAnsi"/>
        </w:rPr>
        <w:t>Инфоматериал</w:t>
      </w:r>
      <w:proofErr w:type="spellEnd"/>
      <w:r w:rsidRPr="002052DD">
        <w:rPr>
          <w:rFonts w:asciiTheme="majorHAnsi" w:hAnsiTheme="majorHAnsi" w:cstheme="majorHAnsi"/>
        </w:rPr>
        <w:t xml:space="preserve"> – </w:t>
      </w:r>
      <w:r w:rsidRPr="002052DD">
        <w:rPr>
          <w:rFonts w:asciiTheme="majorHAnsi" w:hAnsiTheme="majorHAnsi" w:cstheme="majorHAnsi"/>
        </w:rPr>
        <w:t xml:space="preserve">информационно-обучающий аудио-, видео- или текстовый материал, размещенный (транслируемый) Сервисом на Сайте или на Физическом носителе. В частности, </w:t>
      </w:r>
      <w:proofErr w:type="spellStart"/>
      <w:r w:rsidRPr="002052DD">
        <w:rPr>
          <w:rFonts w:asciiTheme="majorHAnsi" w:hAnsiTheme="majorHAnsi" w:cstheme="majorHAnsi"/>
        </w:rPr>
        <w:t>Инфоматериалами</w:t>
      </w:r>
      <w:proofErr w:type="spellEnd"/>
      <w:r w:rsidRPr="002052DD">
        <w:rPr>
          <w:rFonts w:asciiTheme="majorHAnsi" w:hAnsiTheme="majorHAnsi" w:cstheme="majorHAnsi"/>
        </w:rPr>
        <w:t xml:space="preserve"> являются вебинары, подкасты, буклеты, книги, презентации, задания, практикумы, аудио-, вид</w:t>
      </w:r>
      <w:r w:rsidRPr="002052DD">
        <w:rPr>
          <w:rFonts w:asciiTheme="majorHAnsi" w:hAnsiTheme="majorHAnsi" w:cstheme="majorHAnsi"/>
        </w:rPr>
        <w:t>ео- или текстовые записи Курса, а также шаблоны сайтов.</w:t>
      </w:r>
    </w:p>
    <w:p w14:paraId="0000000A"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Услуги доступа – услуги по предоставлению доступа к </w:t>
      </w:r>
      <w:proofErr w:type="spellStart"/>
      <w:r w:rsidRPr="002052DD">
        <w:rPr>
          <w:rFonts w:asciiTheme="majorHAnsi" w:hAnsiTheme="majorHAnsi" w:cstheme="majorHAnsi"/>
        </w:rPr>
        <w:t>Инфоматериалу</w:t>
      </w:r>
      <w:proofErr w:type="spellEnd"/>
      <w:r w:rsidRPr="002052DD">
        <w:rPr>
          <w:rFonts w:asciiTheme="majorHAnsi" w:hAnsiTheme="majorHAnsi" w:cstheme="majorHAnsi"/>
        </w:rPr>
        <w:t xml:space="preserve"> или Курсу путем организации его воспроизведения и просмотра на Сайте через браузер Пользователя без возможности сохранения на компьюте</w:t>
      </w:r>
      <w:r w:rsidRPr="002052DD">
        <w:rPr>
          <w:rFonts w:asciiTheme="majorHAnsi" w:hAnsiTheme="majorHAnsi" w:cstheme="majorHAnsi"/>
        </w:rPr>
        <w:t>р Пользователя или с такой возможностью.</w:t>
      </w:r>
    </w:p>
    <w:p w14:paraId="0000000B"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Информационные услуги – стандартные услуги Сервиса, оказываемые всем Пользователям во время их участия в Курсе (тренинге), например, проверка выполнения заданий, ответы Тренера на вопросы Пользователей и пр.</w:t>
      </w:r>
    </w:p>
    <w:p w14:paraId="0000000C"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Дополни</w:t>
      </w:r>
      <w:r w:rsidRPr="002052DD">
        <w:rPr>
          <w:rFonts w:asciiTheme="majorHAnsi" w:hAnsiTheme="majorHAnsi" w:cstheme="majorHAnsi"/>
        </w:rPr>
        <w:t>тельные услуги – услуги Сервиса, оказываемые Пользователю во время его участия в Курсе (тренинге) в зависимости от приобретаемого Пользователем пакета. В рамках Курса могут быть несколько пакетов Дополнительных услуг, отличающихся набором Дополнительных ус</w:t>
      </w:r>
      <w:r w:rsidRPr="002052DD">
        <w:rPr>
          <w:rFonts w:asciiTheme="majorHAnsi" w:hAnsiTheme="majorHAnsi" w:cstheme="majorHAnsi"/>
        </w:rPr>
        <w:t>луг и стоимостью.</w:t>
      </w:r>
    </w:p>
    <w:p w14:paraId="0000000D"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Услуги – Услуги доступа, Информационные услуги, Дополнительные услуги.</w:t>
      </w:r>
    </w:p>
    <w:p w14:paraId="0000000E" w14:textId="5072AB0A"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Курс – информационный комплекс, включающий в себя различные </w:t>
      </w:r>
      <w:proofErr w:type="spellStart"/>
      <w:r w:rsidRPr="002052DD">
        <w:rPr>
          <w:rFonts w:asciiTheme="majorHAnsi" w:hAnsiTheme="majorHAnsi" w:cstheme="majorHAnsi"/>
        </w:rPr>
        <w:t>Инфоматериалы</w:t>
      </w:r>
      <w:proofErr w:type="spellEnd"/>
      <w:r w:rsidRPr="002052DD">
        <w:rPr>
          <w:rFonts w:asciiTheme="majorHAnsi" w:hAnsiTheme="majorHAnsi" w:cstheme="majorHAnsi"/>
        </w:rPr>
        <w:t xml:space="preserve">, размещенные на Сайте, предоставляемые по средствам электронной коммуникации </w:t>
      </w:r>
      <w:r w:rsidRPr="002052DD">
        <w:rPr>
          <w:rFonts w:asciiTheme="majorHAnsi" w:hAnsiTheme="majorHAnsi" w:cstheme="majorHAnsi"/>
        </w:rPr>
        <w:t xml:space="preserve">либо на Физическом носителе. </w:t>
      </w:r>
    </w:p>
    <w:p w14:paraId="0000000F"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Тренер – определяемый(-е) Сервисом специалист(-ы), который(-е) ведет(-</w:t>
      </w:r>
      <w:proofErr w:type="spellStart"/>
      <w:r w:rsidRPr="002052DD">
        <w:rPr>
          <w:rFonts w:asciiTheme="majorHAnsi" w:hAnsiTheme="majorHAnsi" w:cstheme="majorHAnsi"/>
        </w:rPr>
        <w:t>ут</w:t>
      </w:r>
      <w:proofErr w:type="spellEnd"/>
      <w:r w:rsidRPr="002052DD">
        <w:rPr>
          <w:rFonts w:asciiTheme="majorHAnsi" w:hAnsiTheme="majorHAnsi" w:cstheme="majorHAnsi"/>
        </w:rPr>
        <w:t>) Курс.</w:t>
      </w:r>
    </w:p>
    <w:p w14:paraId="00000010"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Объявление – инфо</w:t>
      </w:r>
      <w:r w:rsidRPr="002052DD">
        <w:rPr>
          <w:rFonts w:asciiTheme="majorHAnsi" w:hAnsiTheme="majorHAnsi" w:cstheme="majorHAnsi"/>
        </w:rPr>
        <w:t xml:space="preserve">рмация о Курсе, </w:t>
      </w:r>
      <w:proofErr w:type="spellStart"/>
      <w:r w:rsidRPr="002052DD">
        <w:rPr>
          <w:rFonts w:asciiTheme="majorHAnsi" w:hAnsiTheme="majorHAnsi" w:cstheme="majorHAnsi"/>
        </w:rPr>
        <w:t>Инфоматериале</w:t>
      </w:r>
      <w:proofErr w:type="spellEnd"/>
      <w:r w:rsidRPr="002052DD">
        <w:rPr>
          <w:rFonts w:asciiTheme="majorHAnsi" w:hAnsiTheme="majorHAnsi" w:cstheme="majorHAnsi"/>
        </w:rPr>
        <w:t>, Физическом носителе, размещаемая на Сайте на одной или нескольких веб-страницах.</w:t>
      </w:r>
    </w:p>
    <w:p w14:paraId="00000011"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Физический носитель – компакт-диск, USB-</w:t>
      </w:r>
      <w:proofErr w:type="spellStart"/>
      <w:r w:rsidRPr="002052DD">
        <w:rPr>
          <w:rFonts w:asciiTheme="majorHAnsi" w:hAnsiTheme="majorHAnsi" w:cstheme="majorHAnsi"/>
        </w:rPr>
        <w:t>флеш</w:t>
      </w:r>
      <w:proofErr w:type="spellEnd"/>
      <w:r w:rsidRPr="002052DD">
        <w:rPr>
          <w:rFonts w:asciiTheme="majorHAnsi" w:hAnsiTheme="majorHAnsi" w:cstheme="majorHAnsi"/>
        </w:rPr>
        <w:t xml:space="preserve">-накопитель, книга, брошюра, иной печатный материал, а также любой иной физический носитель, содержащий </w:t>
      </w:r>
      <w:proofErr w:type="spellStart"/>
      <w:r w:rsidRPr="002052DD">
        <w:rPr>
          <w:rFonts w:asciiTheme="majorHAnsi" w:hAnsiTheme="majorHAnsi" w:cstheme="majorHAnsi"/>
        </w:rPr>
        <w:t>Инфоматериал</w:t>
      </w:r>
      <w:proofErr w:type="spellEnd"/>
      <w:r w:rsidRPr="002052DD">
        <w:rPr>
          <w:rFonts w:asciiTheme="majorHAnsi" w:hAnsiTheme="majorHAnsi" w:cstheme="majorHAnsi"/>
        </w:rPr>
        <w:t xml:space="preserve">(ы) и (или) Курс(ы). Если </w:t>
      </w:r>
      <w:r w:rsidRPr="002052DD">
        <w:rPr>
          <w:rFonts w:asciiTheme="majorHAnsi" w:hAnsiTheme="majorHAnsi" w:cstheme="majorHAnsi"/>
        </w:rPr>
        <w:lastRenderedPageBreak/>
        <w:t>это указано в соответствующем Объявлении, Физический носитель может пр</w:t>
      </w:r>
      <w:r w:rsidRPr="002052DD">
        <w:rPr>
          <w:rFonts w:asciiTheme="majorHAnsi" w:hAnsiTheme="majorHAnsi" w:cstheme="majorHAnsi"/>
        </w:rPr>
        <w:t>едставлять собой комплект носителей, к примеру,</w:t>
      </w:r>
    </w:p>
    <w:p w14:paraId="00000012" w14:textId="77777777" w:rsidR="00F11E4D" w:rsidRPr="002052DD" w:rsidRDefault="002052DD">
      <w:pPr>
        <w:spacing w:line="360" w:lineRule="auto"/>
        <w:jc w:val="both"/>
        <w:rPr>
          <w:rFonts w:asciiTheme="majorHAnsi" w:hAnsiTheme="majorHAnsi" w:cstheme="majorHAnsi"/>
        </w:rPr>
      </w:pPr>
      <w:proofErr w:type="gramStart"/>
      <w:r w:rsidRPr="002052DD">
        <w:rPr>
          <w:rFonts w:asciiTheme="majorHAnsi" w:hAnsiTheme="majorHAnsi" w:cstheme="majorHAnsi"/>
        </w:rPr>
        <w:t>компакт- диск</w:t>
      </w:r>
      <w:proofErr w:type="gramEnd"/>
      <w:r w:rsidRPr="002052DD">
        <w:rPr>
          <w:rFonts w:asciiTheme="majorHAnsi" w:hAnsiTheme="majorHAnsi" w:cstheme="majorHAnsi"/>
        </w:rPr>
        <w:t xml:space="preserve"> и брошюра.</w:t>
      </w:r>
    </w:p>
    <w:p w14:paraId="00000013"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Почтовая служба – почтовые операторы и организации, курьерские службы, транспортные компании-перевозчики, оказывающие услуги по приему, обработке, перевозке, доставке (вручению) Польз</w:t>
      </w:r>
      <w:r w:rsidRPr="002052DD">
        <w:rPr>
          <w:rFonts w:asciiTheme="majorHAnsi" w:hAnsiTheme="majorHAnsi" w:cstheme="majorHAnsi"/>
        </w:rPr>
        <w:t>ователю отправлений, содержащих Физический носитель.</w:t>
      </w:r>
    </w:p>
    <w:p w14:paraId="00000014" w14:textId="77777777" w:rsidR="00F11E4D" w:rsidRPr="002052DD" w:rsidRDefault="002052DD">
      <w:pPr>
        <w:pStyle w:val="1"/>
        <w:numPr>
          <w:ilvl w:val="0"/>
          <w:numId w:val="1"/>
        </w:numPr>
        <w:tabs>
          <w:tab w:val="left" w:pos="34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Предмет Соглашения</w:t>
      </w:r>
    </w:p>
    <w:p w14:paraId="00000015" w14:textId="77777777" w:rsidR="00F11E4D" w:rsidRPr="002052DD" w:rsidRDefault="002052DD">
      <w:pPr>
        <w:numPr>
          <w:ilvl w:val="1"/>
          <w:numId w:val="1"/>
        </w:numPr>
        <w:tabs>
          <w:tab w:val="left" w:pos="58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Сервис после полного поступления оплаты от Пользователя, в пределах и на условиях, указанных в Объявлении, обязуется: - оказать Пользователю Услуги доступа к </w:t>
      </w:r>
      <w:proofErr w:type="spellStart"/>
      <w:r w:rsidRPr="002052DD">
        <w:rPr>
          <w:rFonts w:asciiTheme="majorHAnsi" w:hAnsiTheme="majorHAnsi" w:cstheme="majorHAnsi"/>
        </w:rPr>
        <w:t>Инфоматериалам</w:t>
      </w:r>
      <w:proofErr w:type="spellEnd"/>
      <w:r w:rsidRPr="002052DD">
        <w:rPr>
          <w:rFonts w:asciiTheme="majorHAnsi" w:hAnsiTheme="majorHAnsi" w:cstheme="majorHAnsi"/>
        </w:rPr>
        <w:t xml:space="preserve"> и (или) Инф</w:t>
      </w:r>
      <w:r w:rsidRPr="002052DD">
        <w:rPr>
          <w:rFonts w:asciiTheme="majorHAnsi" w:hAnsiTheme="majorHAnsi" w:cstheme="majorHAnsi"/>
        </w:rPr>
        <w:t>ормационные услуги, и (или) Дополнительные услуги, либо передать Пользователю в собственность Физический носитель.</w:t>
      </w:r>
    </w:p>
    <w:p w14:paraId="00000016"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В соответствующем Объявлении определяется существенные условия и параметры, в том числе: - для Курса – краткое содержание (программа), время </w:t>
      </w:r>
      <w:r w:rsidRPr="002052DD">
        <w:rPr>
          <w:rFonts w:asciiTheme="majorHAnsi" w:hAnsiTheme="majorHAnsi" w:cstheme="majorHAnsi"/>
        </w:rPr>
        <w:t xml:space="preserve">и условия его проведения; наличие и набор Информационных услуг, и (или) Дополнительных услуг; сроки, на протяжении которых оказываются Услуги; стоимость Услуг; - для </w:t>
      </w:r>
      <w:proofErr w:type="spellStart"/>
      <w:r w:rsidRPr="002052DD">
        <w:rPr>
          <w:rFonts w:asciiTheme="majorHAnsi" w:hAnsiTheme="majorHAnsi" w:cstheme="majorHAnsi"/>
        </w:rPr>
        <w:t>Инфоматериала</w:t>
      </w:r>
      <w:proofErr w:type="spellEnd"/>
      <w:r w:rsidRPr="002052DD">
        <w:rPr>
          <w:rFonts w:asciiTheme="majorHAnsi" w:hAnsiTheme="majorHAnsi" w:cstheme="majorHAnsi"/>
        </w:rPr>
        <w:t xml:space="preserve"> – краткое описание или содержание; срок, на протяжении которого оказывается </w:t>
      </w:r>
      <w:r w:rsidRPr="002052DD">
        <w:rPr>
          <w:rFonts w:asciiTheme="majorHAnsi" w:hAnsiTheme="majorHAnsi" w:cstheme="majorHAnsi"/>
        </w:rPr>
        <w:t xml:space="preserve">Услуга доступа (при наличии); стоимость Услуги доступа; - для Физического носителя – его стоимость, условия доставки, состав содержащихся в нем </w:t>
      </w:r>
      <w:proofErr w:type="spellStart"/>
      <w:r w:rsidRPr="002052DD">
        <w:rPr>
          <w:rFonts w:asciiTheme="majorHAnsi" w:hAnsiTheme="majorHAnsi" w:cstheme="majorHAnsi"/>
        </w:rPr>
        <w:t>Инфоматериалов</w:t>
      </w:r>
      <w:proofErr w:type="spellEnd"/>
      <w:r w:rsidRPr="002052DD">
        <w:rPr>
          <w:rFonts w:asciiTheme="majorHAnsi" w:hAnsiTheme="majorHAnsi" w:cstheme="majorHAnsi"/>
        </w:rPr>
        <w:t>.</w:t>
      </w:r>
    </w:p>
    <w:p w14:paraId="00000017" w14:textId="77777777" w:rsidR="00F11E4D" w:rsidRPr="002052DD" w:rsidRDefault="002052DD">
      <w:pPr>
        <w:pStyle w:val="1"/>
        <w:numPr>
          <w:ilvl w:val="0"/>
          <w:numId w:val="1"/>
        </w:numPr>
        <w:tabs>
          <w:tab w:val="left" w:pos="34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Оказание Услуг доступа</w:t>
      </w:r>
    </w:p>
    <w:p w14:paraId="00000018"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С момента полной оплаты Услуг доступа Пользователь получает гиперссылку, </w:t>
      </w:r>
      <w:r w:rsidRPr="002052DD">
        <w:rPr>
          <w:rFonts w:asciiTheme="majorHAnsi" w:hAnsiTheme="majorHAnsi" w:cstheme="majorHAnsi"/>
        </w:rPr>
        <w:t xml:space="preserve">которая ведет к закрытому от общего доступа разделу Сайта, где Пользователю открыт персональный доступ к оплаченным </w:t>
      </w:r>
      <w:proofErr w:type="spellStart"/>
      <w:r w:rsidRPr="002052DD">
        <w:rPr>
          <w:rFonts w:asciiTheme="majorHAnsi" w:hAnsiTheme="majorHAnsi" w:cstheme="majorHAnsi"/>
        </w:rPr>
        <w:t>Инфоматериалам</w:t>
      </w:r>
      <w:proofErr w:type="spellEnd"/>
      <w:r w:rsidRPr="002052DD">
        <w:rPr>
          <w:rFonts w:asciiTheme="majorHAnsi" w:hAnsiTheme="majorHAnsi" w:cstheme="majorHAnsi"/>
        </w:rPr>
        <w:t xml:space="preserve"> или Курсу в течение срока оказания Услуг доступа.</w:t>
      </w:r>
    </w:p>
    <w:p w14:paraId="00000019"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Пользователь самостоятельно обеспечивает установку, настройку и использован</w:t>
      </w:r>
      <w:r w:rsidRPr="002052DD">
        <w:rPr>
          <w:rFonts w:asciiTheme="majorHAnsi" w:hAnsiTheme="majorHAnsi" w:cstheme="majorHAnsi"/>
        </w:rPr>
        <w:t>ие технических средств и программного обеспечения, необходимых для получения Услуг доступа, а также для выполнения заданий (если таковые предусмотрены).</w:t>
      </w:r>
    </w:p>
    <w:p w14:paraId="47B49231" w14:textId="77777777" w:rsidR="00EE5EB8" w:rsidRPr="002052DD" w:rsidRDefault="002052DD" w:rsidP="00EE5EB8">
      <w:pPr>
        <w:numPr>
          <w:ilvl w:val="1"/>
          <w:numId w:val="1"/>
        </w:numPr>
        <w:tabs>
          <w:tab w:val="left" w:pos="343"/>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Сервис вправе размещать в свободный (бесплатный) доступ </w:t>
      </w:r>
      <w:proofErr w:type="spellStart"/>
      <w:r w:rsidRPr="002052DD">
        <w:rPr>
          <w:rFonts w:asciiTheme="majorHAnsi" w:hAnsiTheme="majorHAnsi" w:cstheme="majorHAnsi"/>
        </w:rPr>
        <w:t>Инфоматериалы</w:t>
      </w:r>
      <w:proofErr w:type="spellEnd"/>
      <w:r w:rsidRPr="002052DD">
        <w:rPr>
          <w:rFonts w:asciiTheme="majorHAnsi" w:hAnsiTheme="majorHAnsi" w:cstheme="majorHAnsi"/>
        </w:rPr>
        <w:t xml:space="preserve"> или Курсы</w:t>
      </w:r>
      <w:r w:rsidRPr="002052DD">
        <w:rPr>
          <w:rFonts w:asciiTheme="majorHAnsi" w:hAnsiTheme="majorHAnsi" w:cstheme="majorHAnsi"/>
        </w:rPr>
        <w:t xml:space="preserve"> и по собственному усмотрению прекращать к ним свободный (бесплатный</w:t>
      </w:r>
      <w:r w:rsidR="00EE5EB8" w:rsidRPr="002052DD">
        <w:rPr>
          <w:rFonts w:asciiTheme="majorHAnsi" w:hAnsiTheme="majorHAnsi" w:cstheme="majorHAnsi"/>
        </w:rPr>
        <w:t>)</w:t>
      </w:r>
    </w:p>
    <w:p w14:paraId="7BD04E8E" w14:textId="77777777" w:rsidR="00EE5EB8" w:rsidRPr="002052DD" w:rsidRDefault="00EE5EB8" w:rsidP="00EE5EB8">
      <w:pPr>
        <w:tabs>
          <w:tab w:val="left" w:pos="343"/>
          <w:tab w:val="left" w:pos="523"/>
        </w:tabs>
        <w:spacing w:line="360" w:lineRule="auto"/>
        <w:jc w:val="both"/>
        <w:rPr>
          <w:rFonts w:asciiTheme="majorHAnsi" w:hAnsiTheme="majorHAnsi" w:cstheme="majorHAnsi"/>
        </w:rPr>
      </w:pPr>
    </w:p>
    <w:p w14:paraId="0000001B" w14:textId="1CAF317B" w:rsidR="00F11E4D" w:rsidRPr="002052DD" w:rsidRDefault="002052DD" w:rsidP="00EE5EB8">
      <w:pPr>
        <w:pStyle w:val="a5"/>
        <w:numPr>
          <w:ilvl w:val="0"/>
          <w:numId w:val="1"/>
        </w:numPr>
        <w:tabs>
          <w:tab w:val="left" w:pos="343"/>
          <w:tab w:val="left" w:pos="523"/>
        </w:tabs>
        <w:spacing w:line="360" w:lineRule="auto"/>
        <w:jc w:val="both"/>
        <w:rPr>
          <w:rFonts w:asciiTheme="majorHAnsi" w:hAnsiTheme="majorHAnsi" w:cstheme="majorHAnsi"/>
          <w:b/>
          <w:bCs/>
        </w:rPr>
      </w:pPr>
      <w:r w:rsidRPr="002052DD">
        <w:rPr>
          <w:rFonts w:asciiTheme="majorHAnsi" w:hAnsiTheme="majorHAnsi" w:cstheme="majorHAnsi"/>
          <w:b/>
          <w:bCs/>
        </w:rPr>
        <w:t>Оказание Информационных и Дополнительных услуг (участие Пользователя в Курсе)</w:t>
      </w:r>
    </w:p>
    <w:p w14:paraId="0000001C"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proofErr w:type="gramStart"/>
      <w:r w:rsidRPr="002052DD">
        <w:rPr>
          <w:rFonts w:asciiTheme="majorHAnsi" w:hAnsiTheme="majorHAnsi" w:cstheme="majorHAnsi"/>
        </w:rPr>
        <w:t>С момента полной оплаты Информационных и (или) Дополнительных услуг,</w:t>
      </w:r>
      <w:proofErr w:type="gramEnd"/>
      <w:r w:rsidRPr="002052DD">
        <w:rPr>
          <w:rFonts w:asciiTheme="majorHAnsi" w:hAnsiTheme="majorHAnsi" w:cstheme="majorHAnsi"/>
        </w:rPr>
        <w:t xml:space="preserve"> Пользователь имеет право принят</w:t>
      </w:r>
      <w:r w:rsidRPr="002052DD">
        <w:rPr>
          <w:rFonts w:asciiTheme="majorHAnsi" w:hAnsiTheme="majorHAnsi" w:cstheme="majorHAnsi"/>
        </w:rPr>
        <w:t>ь участие в Курсе, условия проведения которого указаны в соответствующем Объявлении.</w:t>
      </w:r>
    </w:p>
    <w:p w14:paraId="0000001D"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Сервис вправе в одностороннем порядке изменить время проведения Курса, в том числе промежуточные сроки в рамках Курса, уведомив Пользователя не менее чем за 3 (три) рабочи</w:t>
      </w:r>
      <w:r w:rsidRPr="002052DD">
        <w:rPr>
          <w:rFonts w:asciiTheme="majorHAnsi" w:hAnsiTheme="majorHAnsi" w:cstheme="majorHAnsi"/>
        </w:rPr>
        <w:t>х дня.</w:t>
      </w:r>
    </w:p>
    <w:p w14:paraId="0000001E"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Сервис вправе </w:t>
      </w:r>
      <w:r w:rsidRPr="002052DD">
        <w:rPr>
          <w:rFonts w:asciiTheme="majorHAnsi" w:hAnsiTheme="majorHAnsi" w:cstheme="majorHAnsi"/>
        </w:rPr>
        <w:t>в</w:t>
      </w:r>
      <w:r w:rsidRPr="002052DD">
        <w:rPr>
          <w:rFonts w:asciiTheme="majorHAnsi" w:hAnsiTheme="majorHAnsi" w:cstheme="majorHAnsi"/>
        </w:rPr>
        <w:t xml:space="preserve"> одностороннем порядке заменять Тренера(-</w:t>
      </w:r>
      <w:proofErr w:type="spellStart"/>
      <w:r w:rsidRPr="002052DD">
        <w:rPr>
          <w:rFonts w:asciiTheme="majorHAnsi" w:hAnsiTheme="majorHAnsi" w:cstheme="majorHAnsi"/>
        </w:rPr>
        <w:t>ов</w:t>
      </w:r>
      <w:proofErr w:type="spellEnd"/>
      <w:r w:rsidRPr="002052DD">
        <w:rPr>
          <w:rFonts w:asciiTheme="majorHAnsi" w:hAnsiTheme="majorHAnsi" w:cstheme="majorHAnsi"/>
        </w:rPr>
        <w:t>).</w:t>
      </w:r>
    </w:p>
    <w:p w14:paraId="0000001F"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Пользователь самостоятельно несет риск участия в Курсе. В случае, если Пользователь не принял участие в Курсе либо в его промежуточных этапах, возврат стоимости Услуг либо предоставление п</w:t>
      </w:r>
      <w:r w:rsidRPr="002052DD">
        <w:rPr>
          <w:rFonts w:asciiTheme="majorHAnsi" w:hAnsiTheme="majorHAnsi" w:cstheme="majorHAnsi"/>
        </w:rPr>
        <w:t>рава участия в ином Курсе Сервисом не производится, либо производится по усмотрению Сервиса.</w:t>
      </w:r>
    </w:p>
    <w:p w14:paraId="00000020"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lastRenderedPageBreak/>
        <w:t>Условиями Курса может быть предусмотрено наличие ряда промежуточных этапов (модулей). В этом случае Сервис может предусмотреть, что в рамках каждого модуля Пользов</w:t>
      </w:r>
      <w:r w:rsidRPr="002052DD">
        <w:rPr>
          <w:rFonts w:asciiTheme="majorHAnsi" w:hAnsiTheme="majorHAnsi" w:cstheme="majorHAnsi"/>
        </w:rPr>
        <w:t>атель должен достичь предусмотренные программой Курса определенные результаты либо выполнить задания с определенным положительным результатом. Если Пользователь не достигает определенных положительных результатов или не выполняет задание(я), определенные п</w:t>
      </w:r>
      <w:r w:rsidRPr="002052DD">
        <w:rPr>
          <w:rFonts w:asciiTheme="majorHAnsi" w:hAnsiTheme="majorHAnsi" w:cstheme="majorHAnsi"/>
        </w:rPr>
        <w:t>рограммой Курса, Тренер не имеет права допустить Пользователя к следующему(-им) этапу(-</w:t>
      </w:r>
      <w:proofErr w:type="spellStart"/>
      <w:r w:rsidRPr="002052DD">
        <w:rPr>
          <w:rFonts w:asciiTheme="majorHAnsi" w:hAnsiTheme="majorHAnsi" w:cstheme="majorHAnsi"/>
        </w:rPr>
        <w:t>ам</w:t>
      </w:r>
      <w:proofErr w:type="spellEnd"/>
      <w:r w:rsidRPr="002052DD">
        <w:rPr>
          <w:rFonts w:asciiTheme="majorHAnsi" w:hAnsiTheme="majorHAnsi" w:cstheme="majorHAnsi"/>
        </w:rPr>
        <w:t>) или завершению Курса.</w:t>
      </w:r>
    </w:p>
    <w:p w14:paraId="00000021"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На протяжении Курса Пользователь обязуется выполнять все инструкции и указания Сервиса (Тренера), соблюдать дисциплину и правила, установленные</w:t>
      </w:r>
      <w:r w:rsidRPr="002052DD">
        <w:rPr>
          <w:rFonts w:asciiTheme="majorHAnsi" w:hAnsiTheme="majorHAnsi" w:cstheme="majorHAnsi"/>
        </w:rPr>
        <w:t xml:space="preserve"> Сервисом для проведения Курса, не препятствовать Сервису (Тренеру) в проведении Курса. При наличии таких нарушений Сервис (Тренер) вправе отстранить Пользователя от участия в Курсе либо прекратить участие Пользователя в Курсе.</w:t>
      </w:r>
    </w:p>
    <w:p w14:paraId="00000022"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Информационные услуги, Допол</w:t>
      </w:r>
      <w:r w:rsidRPr="002052DD">
        <w:rPr>
          <w:rFonts w:asciiTheme="majorHAnsi" w:hAnsiTheme="majorHAnsi" w:cstheme="majorHAnsi"/>
        </w:rPr>
        <w:t>нительные услуги считаются оказанными с окончанием последнего модуля, элемента Курса, которые пройдены Пользователем в рамках Курса.</w:t>
      </w:r>
    </w:p>
    <w:p w14:paraId="00000029" w14:textId="77777777" w:rsidR="00F11E4D" w:rsidRPr="002052DD" w:rsidRDefault="002052DD">
      <w:pPr>
        <w:pStyle w:val="1"/>
        <w:numPr>
          <w:ilvl w:val="0"/>
          <w:numId w:val="1"/>
        </w:numPr>
        <w:tabs>
          <w:tab w:val="left" w:pos="34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Порядок оплаты</w:t>
      </w:r>
    </w:p>
    <w:p w14:paraId="0000002A" w14:textId="420C534C"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Пользователь обязуется уплатить Сервису стоимость Услуг</w:t>
      </w:r>
      <w:r w:rsidRPr="002052DD">
        <w:rPr>
          <w:rFonts w:asciiTheme="majorHAnsi" w:hAnsiTheme="majorHAnsi" w:cstheme="majorHAnsi"/>
        </w:rPr>
        <w:t>, указанную в Объявлении, на условиях полной предварительной оплаты.</w:t>
      </w:r>
    </w:p>
    <w:p w14:paraId="0000002B" w14:textId="6BB04824"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Порядок перечисления де</w:t>
      </w:r>
      <w:r w:rsidRPr="002052DD">
        <w:rPr>
          <w:rFonts w:asciiTheme="majorHAnsi" w:hAnsiTheme="majorHAnsi" w:cstheme="majorHAnsi"/>
        </w:rPr>
        <w:t xml:space="preserve">нежных средств, а также иные условия оплаты определяются </w:t>
      </w:r>
      <w:r w:rsidR="006B68F3" w:rsidRPr="002052DD">
        <w:rPr>
          <w:rFonts w:asciiTheme="majorHAnsi" w:hAnsiTheme="majorHAnsi" w:cstheme="majorHAnsi"/>
        </w:rPr>
        <w:t>в Объявлении</w:t>
      </w:r>
      <w:r w:rsidRPr="002052DD">
        <w:rPr>
          <w:rFonts w:asciiTheme="majorHAnsi" w:hAnsiTheme="majorHAnsi" w:cstheme="majorHAnsi"/>
        </w:rPr>
        <w:t>, а также обусловлены правилами сторонних платежных систем.</w:t>
      </w:r>
    </w:p>
    <w:p w14:paraId="0000002D" w14:textId="2ABD7A5F"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Стоимость Курса, </w:t>
      </w:r>
      <w:proofErr w:type="spellStart"/>
      <w:r w:rsidRPr="002052DD">
        <w:rPr>
          <w:rFonts w:asciiTheme="majorHAnsi" w:hAnsiTheme="majorHAnsi" w:cstheme="majorHAnsi"/>
        </w:rPr>
        <w:t>Инфоматериала</w:t>
      </w:r>
      <w:proofErr w:type="spellEnd"/>
      <w:r w:rsidR="006B68F3" w:rsidRPr="002052DD">
        <w:rPr>
          <w:rFonts w:asciiTheme="majorHAnsi" w:hAnsiTheme="majorHAnsi" w:cstheme="majorHAnsi"/>
        </w:rPr>
        <w:t xml:space="preserve"> </w:t>
      </w:r>
      <w:r w:rsidRPr="002052DD">
        <w:rPr>
          <w:rFonts w:asciiTheme="majorHAnsi" w:hAnsiTheme="majorHAnsi" w:cstheme="majorHAnsi"/>
        </w:rPr>
        <w:t>может быть изменена Сервисом в одностороннем порядке.</w:t>
      </w:r>
    </w:p>
    <w:p w14:paraId="0000002E" w14:textId="2B85D1FC"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Курс, </w:t>
      </w:r>
      <w:proofErr w:type="spellStart"/>
      <w:r w:rsidRPr="002052DD">
        <w:rPr>
          <w:rFonts w:asciiTheme="majorHAnsi" w:hAnsiTheme="majorHAnsi" w:cstheme="majorHAnsi"/>
        </w:rPr>
        <w:t>Инфоматериал</w:t>
      </w:r>
      <w:proofErr w:type="spellEnd"/>
      <w:r w:rsidRPr="002052DD">
        <w:rPr>
          <w:rFonts w:asciiTheme="majorHAnsi" w:hAnsiTheme="majorHAnsi" w:cstheme="majorHAnsi"/>
        </w:rPr>
        <w:t xml:space="preserve"> </w:t>
      </w:r>
      <w:r w:rsidRPr="002052DD">
        <w:rPr>
          <w:rFonts w:asciiTheme="majorHAnsi" w:hAnsiTheme="majorHAnsi" w:cstheme="majorHAnsi"/>
        </w:rPr>
        <w:t>считаются оплаченными Пользователем с момента получения Сервисом информации от платежной системы, испол</w:t>
      </w:r>
      <w:r w:rsidRPr="002052DD">
        <w:rPr>
          <w:rFonts w:asciiTheme="majorHAnsi" w:hAnsiTheme="majorHAnsi" w:cstheme="majorHAnsi"/>
        </w:rPr>
        <w:t>ьзуемой для их оплаты, об успешном проведении транзакции в пользу Сервиса в полном объеме.</w:t>
      </w:r>
    </w:p>
    <w:p w14:paraId="0000002F"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Все расходы по переводу денежных средств, включая комиссии банков, платежных систем, платежных агрегаторов, несет Пользователь.</w:t>
      </w:r>
    </w:p>
    <w:p w14:paraId="00000030"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Пользователь обязуется хранить все до</w:t>
      </w:r>
      <w:r w:rsidRPr="002052DD">
        <w:rPr>
          <w:rFonts w:asciiTheme="majorHAnsi" w:hAnsiTheme="majorHAnsi" w:cstheme="majorHAnsi"/>
        </w:rPr>
        <w:t>кументы, подтверждающие осуществление оплаты, до момента зачисления денежных средств на баланс Сервиса.</w:t>
      </w:r>
    </w:p>
    <w:p w14:paraId="00000031" w14:textId="3FF32C89"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Пользователь несет ответственность за уплату всех налогов, сборов, платежей, связанных с заказом, доставкой и приобретением Услу</w:t>
      </w:r>
      <w:r w:rsidR="006B68F3" w:rsidRPr="002052DD">
        <w:rPr>
          <w:rFonts w:asciiTheme="majorHAnsi" w:hAnsiTheme="majorHAnsi" w:cstheme="majorHAnsi"/>
        </w:rPr>
        <w:t>г</w:t>
      </w:r>
      <w:r w:rsidRPr="002052DD">
        <w:rPr>
          <w:rFonts w:asciiTheme="majorHAnsi" w:hAnsiTheme="majorHAnsi" w:cstheme="majorHAnsi"/>
        </w:rPr>
        <w:t>, в отношении которых он является плательщиком в соответствии с действующим в отношении него налоговым, таможенным или иным законодательством.</w:t>
      </w:r>
    </w:p>
    <w:p w14:paraId="00000032" w14:textId="77777777" w:rsidR="00F11E4D" w:rsidRPr="002052DD" w:rsidRDefault="002052DD">
      <w:pPr>
        <w:pStyle w:val="1"/>
        <w:numPr>
          <w:ilvl w:val="0"/>
          <w:numId w:val="1"/>
        </w:numPr>
        <w:tabs>
          <w:tab w:val="left" w:pos="34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Возвраты и гарантии</w:t>
      </w:r>
    </w:p>
    <w:p w14:paraId="4E7F0737" w14:textId="77777777" w:rsidR="006B68F3"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Пользователь гарантирует, что заказываемые Услуги </w:t>
      </w:r>
      <w:r w:rsidRPr="002052DD">
        <w:rPr>
          <w:rFonts w:asciiTheme="majorHAnsi" w:hAnsiTheme="majorHAnsi" w:cstheme="majorHAnsi"/>
        </w:rPr>
        <w:t xml:space="preserve">используются Пользователем </w:t>
      </w:r>
      <w:r w:rsidR="006B68F3" w:rsidRPr="002052DD">
        <w:rPr>
          <w:rFonts w:asciiTheme="majorHAnsi" w:hAnsiTheme="majorHAnsi" w:cstheme="majorHAnsi"/>
        </w:rPr>
        <w:t xml:space="preserve">для личных целей, а не </w:t>
      </w:r>
      <w:r w:rsidRPr="002052DD">
        <w:rPr>
          <w:rFonts w:asciiTheme="majorHAnsi" w:hAnsiTheme="majorHAnsi" w:cstheme="majorHAnsi"/>
        </w:rPr>
        <w:t>в связи с осуществлением им предпринимательской деятельности.</w:t>
      </w:r>
    </w:p>
    <w:p w14:paraId="00000035" w14:textId="24C0DA78" w:rsidR="00F11E4D" w:rsidRPr="002052DD" w:rsidRDefault="006B68F3" w:rsidP="006B68F3">
      <w:pPr>
        <w:numPr>
          <w:ilvl w:val="1"/>
          <w:numId w:val="1"/>
        </w:numPr>
        <w:tabs>
          <w:tab w:val="left" w:pos="523"/>
        </w:tabs>
        <w:spacing w:line="360" w:lineRule="auto"/>
        <w:ind w:left="0" w:firstLine="0"/>
        <w:jc w:val="both"/>
        <w:rPr>
          <w:rFonts w:asciiTheme="majorHAnsi" w:hAnsiTheme="majorHAnsi" w:cstheme="majorHAnsi"/>
          <w:shd w:val="clear" w:color="auto" w:fill="93C47D"/>
        </w:rPr>
      </w:pPr>
      <w:r w:rsidRPr="002052DD">
        <w:rPr>
          <w:rFonts w:asciiTheme="majorHAnsi" w:hAnsiTheme="majorHAnsi" w:cstheme="majorHAnsi"/>
        </w:rPr>
        <w:t xml:space="preserve">Стоимость Услуг не подлежит возврату (полному или частичному) Пользователю (в том числе при отстранении Пользователя от Курса) за исключением случая, когда Курс не был проведен по вине Сервиса. Сервис по собственному усмотрению в индивидуальном порядке вправе осуществить полный или частичный возврат стоимости Информационных услуг и (или) Дополнительных услуг, если для Курса была предусмотрена возможность достижения Пользователем определенного результата, и </w:t>
      </w:r>
      <w:r w:rsidRPr="002052DD">
        <w:rPr>
          <w:rFonts w:asciiTheme="majorHAnsi" w:hAnsiTheme="majorHAnsi" w:cstheme="majorHAnsi"/>
        </w:rPr>
        <w:lastRenderedPageBreak/>
        <w:t>Пользователь после прохождения всех этапов (модулей), положительного и своевременного выполнения промежуточных и финальных заданий не достиг такого результата. В этом случае Пользователь вправе в течение 14 (четырнадцати) календарных дней с момента окончания оказания Услуг обратиться к Сервису с мотивированной просьбой произвести возврат стоимости Услуг по обучению, оформленной в виде письменного заявления о возврате и направленного Сервису заказным письмом с уведомлением с приложением документа, подтверждающего факт не достижения определенного результата.</w:t>
      </w:r>
      <w:r w:rsidR="002052DD" w:rsidRPr="002052DD">
        <w:rPr>
          <w:rFonts w:asciiTheme="majorHAnsi" w:hAnsiTheme="majorHAnsi" w:cstheme="majorHAnsi"/>
        </w:rPr>
        <w:t xml:space="preserve"> </w:t>
      </w:r>
    </w:p>
    <w:p w14:paraId="00000036" w14:textId="5E84B9E4"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В Объявлении может быть указан иной порядок возврата </w:t>
      </w:r>
      <w:r w:rsidRPr="002052DD">
        <w:rPr>
          <w:rFonts w:asciiTheme="majorHAnsi" w:hAnsiTheme="majorHAnsi" w:cstheme="majorHAnsi"/>
        </w:rPr>
        <w:t xml:space="preserve">стоимости Услуг, отличающийся от предусмотренного в пунктах </w:t>
      </w:r>
      <w:r w:rsidR="006B68F3" w:rsidRPr="002052DD">
        <w:rPr>
          <w:rFonts w:asciiTheme="majorHAnsi" w:hAnsiTheme="majorHAnsi" w:cstheme="majorHAnsi"/>
        </w:rPr>
        <w:t>6</w:t>
      </w:r>
      <w:r w:rsidRPr="002052DD">
        <w:rPr>
          <w:rFonts w:asciiTheme="majorHAnsi" w:hAnsiTheme="majorHAnsi" w:cstheme="majorHAnsi"/>
        </w:rPr>
        <w:t xml:space="preserve">.2 </w:t>
      </w:r>
      <w:r w:rsidR="006B68F3" w:rsidRPr="002052DD">
        <w:rPr>
          <w:rFonts w:asciiTheme="majorHAnsi" w:hAnsiTheme="majorHAnsi" w:cstheme="majorHAnsi"/>
        </w:rPr>
        <w:t>договора-оферты.</w:t>
      </w:r>
    </w:p>
    <w:p w14:paraId="00000038" w14:textId="0F0B232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Пользователь использует содержащеюся в </w:t>
      </w:r>
      <w:proofErr w:type="spellStart"/>
      <w:r w:rsidRPr="002052DD">
        <w:rPr>
          <w:rFonts w:asciiTheme="majorHAnsi" w:hAnsiTheme="majorHAnsi" w:cstheme="majorHAnsi"/>
        </w:rPr>
        <w:t>Инфоматериалах</w:t>
      </w:r>
      <w:proofErr w:type="spellEnd"/>
      <w:r w:rsidRPr="002052DD">
        <w:rPr>
          <w:rFonts w:asciiTheme="majorHAnsi" w:hAnsiTheme="majorHAnsi" w:cstheme="majorHAnsi"/>
        </w:rPr>
        <w:t xml:space="preserve">, Курсах </w:t>
      </w:r>
      <w:r w:rsidRPr="002052DD">
        <w:rPr>
          <w:rFonts w:asciiTheme="majorHAnsi" w:hAnsiTheme="majorHAnsi" w:cstheme="majorHAnsi"/>
        </w:rPr>
        <w:t>информацию по своему усмотрению</w:t>
      </w:r>
      <w:r w:rsidR="006B68F3" w:rsidRPr="002052DD">
        <w:rPr>
          <w:rFonts w:asciiTheme="majorHAnsi" w:hAnsiTheme="majorHAnsi" w:cstheme="majorHAnsi"/>
        </w:rPr>
        <w:t>, принимая на себя</w:t>
      </w:r>
      <w:r w:rsidRPr="002052DD">
        <w:rPr>
          <w:rFonts w:asciiTheme="majorHAnsi" w:hAnsiTheme="majorHAnsi" w:cstheme="majorHAnsi"/>
        </w:rPr>
        <w:t xml:space="preserve"> риск</w:t>
      </w:r>
      <w:r w:rsidR="006B68F3" w:rsidRPr="002052DD">
        <w:rPr>
          <w:rFonts w:asciiTheme="majorHAnsi" w:hAnsiTheme="majorHAnsi" w:cstheme="majorHAnsi"/>
        </w:rPr>
        <w:t>и</w:t>
      </w:r>
      <w:r w:rsidRPr="002052DD">
        <w:rPr>
          <w:rFonts w:asciiTheme="majorHAnsi" w:hAnsiTheme="majorHAnsi" w:cstheme="majorHAnsi"/>
        </w:rPr>
        <w:t xml:space="preserve">. </w:t>
      </w:r>
    </w:p>
    <w:p w14:paraId="00000039" w14:textId="77777777" w:rsidR="00F11E4D" w:rsidRPr="002052DD" w:rsidRDefault="002052DD">
      <w:pPr>
        <w:pStyle w:val="1"/>
        <w:numPr>
          <w:ilvl w:val="0"/>
          <w:numId w:val="1"/>
        </w:numPr>
        <w:tabs>
          <w:tab w:val="left" w:pos="34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Права на объекты интеллектуальной собственности</w:t>
      </w:r>
    </w:p>
    <w:p w14:paraId="0000003A" w14:textId="57D58F54"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Сервису принадлежат права использования или исключительные права на объекты интеллектуальной собственности, используемые в </w:t>
      </w:r>
      <w:proofErr w:type="spellStart"/>
      <w:r w:rsidRPr="002052DD">
        <w:rPr>
          <w:rFonts w:asciiTheme="majorHAnsi" w:hAnsiTheme="majorHAnsi" w:cstheme="majorHAnsi"/>
        </w:rPr>
        <w:t>Инфоматериалах</w:t>
      </w:r>
      <w:proofErr w:type="spellEnd"/>
      <w:r w:rsidRPr="002052DD">
        <w:rPr>
          <w:rFonts w:asciiTheme="majorHAnsi" w:hAnsiTheme="majorHAnsi" w:cstheme="majorHAnsi"/>
        </w:rPr>
        <w:t>, Курсах</w:t>
      </w:r>
      <w:r w:rsidR="00AF44D1" w:rsidRPr="002052DD">
        <w:rPr>
          <w:rFonts w:asciiTheme="majorHAnsi" w:hAnsiTheme="majorHAnsi" w:cstheme="majorHAnsi"/>
        </w:rPr>
        <w:t xml:space="preserve">. </w:t>
      </w:r>
      <w:r w:rsidRPr="002052DD">
        <w:rPr>
          <w:rFonts w:asciiTheme="majorHAnsi" w:hAnsiTheme="majorHAnsi" w:cstheme="majorHAnsi"/>
        </w:rPr>
        <w:t>Пользователю пре</w:t>
      </w:r>
      <w:r w:rsidRPr="002052DD">
        <w:rPr>
          <w:rFonts w:asciiTheme="majorHAnsi" w:hAnsiTheme="majorHAnsi" w:cstheme="majorHAnsi"/>
        </w:rPr>
        <w:t xml:space="preserve">доставляется право использования таких объектов интеллектуальной собственности исключительно в пределах, необходимых для получения доступа к </w:t>
      </w:r>
      <w:proofErr w:type="spellStart"/>
      <w:r w:rsidRPr="002052DD">
        <w:rPr>
          <w:rFonts w:asciiTheme="majorHAnsi" w:hAnsiTheme="majorHAnsi" w:cstheme="majorHAnsi"/>
        </w:rPr>
        <w:t>Инфоматериалам</w:t>
      </w:r>
      <w:proofErr w:type="spellEnd"/>
      <w:r w:rsidRPr="002052DD">
        <w:rPr>
          <w:rFonts w:asciiTheme="majorHAnsi" w:hAnsiTheme="majorHAnsi" w:cstheme="majorHAnsi"/>
        </w:rPr>
        <w:t xml:space="preserve"> или Курсам (пункт 1.3 и раздел 3 Соглашения) или для получения Информационных и (или) Дополнительных</w:t>
      </w:r>
      <w:r w:rsidRPr="002052DD">
        <w:rPr>
          <w:rFonts w:asciiTheme="majorHAnsi" w:hAnsiTheme="majorHAnsi" w:cstheme="majorHAnsi"/>
        </w:rPr>
        <w:t xml:space="preserve"> </w:t>
      </w:r>
      <w:r w:rsidRPr="002052DD">
        <w:rPr>
          <w:rFonts w:asciiTheme="majorHAnsi" w:hAnsiTheme="majorHAnsi" w:cstheme="majorHAnsi"/>
        </w:rPr>
        <w:t xml:space="preserve">услуг в ходе Курса. Если Сервисом предоставлена возможность копирования (сохранения) </w:t>
      </w:r>
      <w:proofErr w:type="spellStart"/>
      <w:r w:rsidRPr="002052DD">
        <w:rPr>
          <w:rFonts w:asciiTheme="majorHAnsi" w:hAnsiTheme="majorHAnsi" w:cstheme="majorHAnsi"/>
        </w:rPr>
        <w:t>Инфоматериала</w:t>
      </w:r>
      <w:proofErr w:type="spellEnd"/>
      <w:r w:rsidRPr="002052DD">
        <w:rPr>
          <w:rFonts w:asciiTheme="majorHAnsi" w:hAnsiTheme="majorHAnsi" w:cstheme="majorHAnsi"/>
        </w:rPr>
        <w:t>, размещенного на Сайте, Пользователь вправе воспроизводить его на технических средствах Пользователя.</w:t>
      </w:r>
    </w:p>
    <w:p w14:paraId="0000003B"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Распространение (безвозмездное или за плату), распечатывание, репродуцирование, переработка и изменение </w:t>
      </w:r>
      <w:proofErr w:type="spellStart"/>
      <w:r w:rsidRPr="002052DD">
        <w:rPr>
          <w:rFonts w:asciiTheme="majorHAnsi" w:hAnsiTheme="majorHAnsi" w:cstheme="majorHAnsi"/>
        </w:rPr>
        <w:t>Инфоматериалов</w:t>
      </w:r>
      <w:proofErr w:type="spellEnd"/>
      <w:r w:rsidRPr="002052DD">
        <w:rPr>
          <w:rFonts w:asciiTheme="majorHAnsi" w:hAnsiTheme="majorHAnsi" w:cstheme="majorHAnsi"/>
        </w:rPr>
        <w:t xml:space="preserve"> или информации, полученной в ходе Курсов, осуществление любых иных действий с </w:t>
      </w:r>
      <w:proofErr w:type="spellStart"/>
      <w:r w:rsidRPr="002052DD">
        <w:rPr>
          <w:rFonts w:asciiTheme="majorHAnsi" w:hAnsiTheme="majorHAnsi" w:cstheme="majorHAnsi"/>
        </w:rPr>
        <w:t>Инфоматериалом</w:t>
      </w:r>
      <w:proofErr w:type="spellEnd"/>
      <w:r w:rsidRPr="002052DD">
        <w:rPr>
          <w:rFonts w:asciiTheme="majorHAnsi" w:hAnsiTheme="majorHAnsi" w:cstheme="majorHAnsi"/>
        </w:rPr>
        <w:t xml:space="preserve"> или его частью не допускаются.</w:t>
      </w:r>
    </w:p>
    <w:p w14:paraId="0000003C" w14:textId="77777777" w:rsidR="00F11E4D" w:rsidRPr="002052DD" w:rsidRDefault="00F11E4D">
      <w:pPr>
        <w:spacing w:line="360" w:lineRule="auto"/>
        <w:jc w:val="both"/>
        <w:rPr>
          <w:rFonts w:asciiTheme="majorHAnsi" w:hAnsiTheme="majorHAnsi" w:cstheme="majorHAnsi"/>
        </w:rPr>
      </w:pPr>
    </w:p>
    <w:p w14:paraId="0000003D" w14:textId="77777777" w:rsidR="00F11E4D" w:rsidRPr="002052DD" w:rsidRDefault="002052DD">
      <w:pPr>
        <w:pStyle w:val="1"/>
        <w:numPr>
          <w:ilvl w:val="0"/>
          <w:numId w:val="1"/>
        </w:numPr>
        <w:tabs>
          <w:tab w:val="left" w:pos="34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Конфиденциал</w:t>
      </w:r>
      <w:r w:rsidRPr="002052DD">
        <w:rPr>
          <w:rFonts w:asciiTheme="majorHAnsi" w:hAnsiTheme="majorHAnsi" w:cstheme="majorHAnsi"/>
          <w:sz w:val="22"/>
          <w:szCs w:val="22"/>
        </w:rPr>
        <w:t>ьность и защита персональных данных</w:t>
      </w:r>
    </w:p>
    <w:p w14:paraId="0000003E" w14:textId="3212BF71"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 xml:space="preserve">Все сведения, </w:t>
      </w:r>
      <w:proofErr w:type="spellStart"/>
      <w:r w:rsidRPr="002052DD">
        <w:rPr>
          <w:rFonts w:asciiTheme="majorHAnsi" w:hAnsiTheme="majorHAnsi" w:cstheme="majorHAnsi"/>
        </w:rPr>
        <w:t>истребуемые</w:t>
      </w:r>
      <w:proofErr w:type="spellEnd"/>
      <w:r w:rsidRPr="002052DD">
        <w:rPr>
          <w:rFonts w:asciiTheme="majorHAnsi" w:hAnsiTheme="majorHAnsi" w:cstheme="majorHAnsi"/>
        </w:rPr>
        <w:t xml:space="preserve"> Сервисом от Пользователя используются исключительно с целью оказания Пользователю Услуг</w:t>
      </w:r>
      <w:r w:rsidRPr="002052DD">
        <w:rPr>
          <w:rFonts w:asciiTheme="majorHAnsi" w:hAnsiTheme="majorHAnsi" w:cstheme="majorHAnsi"/>
        </w:rPr>
        <w:t>, а также заключения и исполнения Соглашения.</w:t>
      </w:r>
    </w:p>
    <w:p w14:paraId="0000003F"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Пользователь выражает свое сог</w:t>
      </w:r>
      <w:r w:rsidRPr="002052DD">
        <w:rPr>
          <w:rFonts w:asciiTheme="majorHAnsi" w:hAnsiTheme="majorHAnsi" w:cstheme="majorHAnsi"/>
        </w:rPr>
        <w:t>ласие Сервису на обработку своих персональных данных, а также любой иной информации, предоставленной Пользователем, как с использованием средств автоматизации, так и без использования таких средств, в целях, указанных в пункте 9.1 Соглашения, а равно в цел</w:t>
      </w:r>
      <w:r w:rsidRPr="002052DD">
        <w:rPr>
          <w:rFonts w:asciiTheme="majorHAnsi" w:hAnsiTheme="majorHAnsi" w:cstheme="majorHAnsi"/>
        </w:rPr>
        <w:t>ях маркетинговых исследований и продвижения продуктов Сервиса, с даты настоящего согласия до даты, наступающей через 5 (пять) лет с даты прекращения обязательств Сторон по Соглашению, с возможностью отзыва такого согласия на основании письменного заявления</w:t>
      </w:r>
      <w:r w:rsidRPr="002052DD">
        <w:rPr>
          <w:rFonts w:asciiTheme="majorHAnsi" w:hAnsiTheme="majorHAnsi" w:cstheme="majorHAnsi"/>
        </w:rPr>
        <w:t xml:space="preserve"> Пользователя.</w:t>
      </w:r>
    </w:p>
    <w:p w14:paraId="00000040" w14:textId="77777777" w:rsidR="00F11E4D" w:rsidRPr="002052DD" w:rsidRDefault="002052DD">
      <w:pPr>
        <w:numPr>
          <w:ilvl w:val="1"/>
          <w:numId w:val="1"/>
        </w:numPr>
        <w:tabs>
          <w:tab w:val="left" w:pos="523"/>
        </w:tabs>
        <w:spacing w:line="360" w:lineRule="auto"/>
        <w:ind w:left="0" w:firstLine="0"/>
        <w:jc w:val="both"/>
        <w:rPr>
          <w:rFonts w:asciiTheme="majorHAnsi" w:hAnsiTheme="majorHAnsi" w:cstheme="majorHAnsi"/>
        </w:rPr>
      </w:pPr>
      <w:r w:rsidRPr="002052DD">
        <w:rPr>
          <w:rFonts w:asciiTheme="majorHAnsi" w:hAnsiTheme="majorHAnsi" w:cstheme="majorHAnsi"/>
        </w:rPr>
        <w:t>Пользователь предоставляет свое согласие Сервису на направление Пользователю периодических уведомлений, сообщений, новостных рассылок и других информационных и рекламных материалов на адрес электронной почты, номер телефона или с использован</w:t>
      </w:r>
      <w:r w:rsidRPr="002052DD">
        <w:rPr>
          <w:rFonts w:asciiTheme="majorHAnsi" w:hAnsiTheme="majorHAnsi" w:cstheme="majorHAnsi"/>
        </w:rPr>
        <w:t xml:space="preserve">ием иной контактной информации и </w:t>
      </w:r>
      <w:r w:rsidRPr="002052DD">
        <w:rPr>
          <w:rFonts w:asciiTheme="majorHAnsi" w:hAnsiTheme="majorHAnsi" w:cstheme="majorHAnsi"/>
        </w:rPr>
        <w:lastRenderedPageBreak/>
        <w:t>средств коммуникации, предоставленных Пользователем Сервису.</w:t>
      </w:r>
    </w:p>
    <w:p w14:paraId="00000041" w14:textId="77777777" w:rsidR="00F11E4D" w:rsidRPr="002052DD" w:rsidRDefault="002052DD">
      <w:pPr>
        <w:pStyle w:val="1"/>
        <w:numPr>
          <w:ilvl w:val="0"/>
          <w:numId w:val="1"/>
        </w:numPr>
        <w:tabs>
          <w:tab w:val="left" w:pos="46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Ответственность. Порядок разрешения споров</w:t>
      </w:r>
    </w:p>
    <w:p w14:paraId="00000042" w14:textId="14471B1C"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В случае неисполнения либо ненадлежащего исполнения обязательств по Соглашению Сервис несет ответственность за реальные</w:t>
      </w:r>
      <w:r w:rsidRPr="002052DD">
        <w:rPr>
          <w:rFonts w:asciiTheme="majorHAnsi" w:hAnsiTheme="majorHAnsi" w:cstheme="majorHAnsi"/>
        </w:rPr>
        <w:t xml:space="preserve"> (прямые) убытки, понесенные Пользователем. При этом ответственность Сервиса ограничивается суммой, полученной им в оплату Услуг</w:t>
      </w:r>
      <w:r w:rsidRPr="002052DD">
        <w:rPr>
          <w:rFonts w:asciiTheme="majorHAnsi" w:hAnsiTheme="majorHAnsi" w:cstheme="majorHAnsi"/>
        </w:rPr>
        <w:t>, приобретенных Пользователем.</w:t>
      </w:r>
    </w:p>
    <w:p w14:paraId="00000044" w14:textId="5BBEF47A"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Сервис не несет ответственности за любые убытки, возникшие в результате использования Пользователем</w:t>
      </w:r>
      <w:r w:rsidRPr="002052DD">
        <w:rPr>
          <w:rFonts w:asciiTheme="majorHAnsi" w:hAnsiTheme="majorHAnsi" w:cstheme="majorHAnsi"/>
        </w:rPr>
        <w:t>, содержащейся на Сайте</w:t>
      </w:r>
      <w:r w:rsidR="00AF44D1" w:rsidRPr="002052DD">
        <w:rPr>
          <w:rFonts w:asciiTheme="majorHAnsi" w:hAnsiTheme="majorHAnsi" w:cstheme="majorHAnsi"/>
        </w:rPr>
        <w:t xml:space="preserve"> и</w:t>
      </w:r>
      <w:r w:rsidRPr="002052DD">
        <w:rPr>
          <w:rFonts w:asciiTheme="majorHAnsi" w:hAnsiTheme="majorHAnsi" w:cstheme="majorHAnsi"/>
        </w:rPr>
        <w:t xml:space="preserve"> в </w:t>
      </w:r>
      <w:proofErr w:type="spellStart"/>
      <w:r w:rsidRPr="002052DD">
        <w:rPr>
          <w:rFonts w:asciiTheme="majorHAnsi" w:hAnsiTheme="majorHAnsi" w:cstheme="majorHAnsi"/>
        </w:rPr>
        <w:t>Инфоматериалах</w:t>
      </w:r>
      <w:proofErr w:type="spellEnd"/>
      <w:r w:rsidR="00AF44D1" w:rsidRPr="002052DD">
        <w:rPr>
          <w:rFonts w:asciiTheme="majorHAnsi" w:hAnsiTheme="majorHAnsi" w:cstheme="majorHAnsi"/>
        </w:rPr>
        <w:t xml:space="preserve"> информации.</w:t>
      </w:r>
    </w:p>
    <w:p w14:paraId="00000045"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Стороны установили претензионный досудебный порядок урегулирования разногласий и споров. Претензия должна быть направлена в письменной форме заказным</w:t>
      </w:r>
      <w:r w:rsidRPr="002052DD">
        <w:rPr>
          <w:rFonts w:asciiTheme="majorHAnsi" w:hAnsiTheme="majorHAnsi" w:cstheme="majorHAnsi"/>
        </w:rPr>
        <w:t xml:space="preserve"> </w:t>
      </w:r>
      <w:r w:rsidRPr="002052DD">
        <w:rPr>
          <w:rFonts w:asciiTheme="majorHAnsi" w:hAnsiTheme="majorHAnsi" w:cstheme="majorHAnsi"/>
        </w:rPr>
        <w:t>письмом с уведомлением. Срок для ответа на предъявленную прет</w:t>
      </w:r>
      <w:r w:rsidRPr="002052DD">
        <w:rPr>
          <w:rFonts w:asciiTheme="majorHAnsi" w:hAnsiTheme="majorHAnsi" w:cstheme="majorHAnsi"/>
        </w:rPr>
        <w:t>ензию - 30 (тридцать) календарных дней с момента получения претензии другой Стороной.</w:t>
      </w:r>
    </w:p>
    <w:p w14:paraId="00000046"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В случае неполучения ответа на претензию в указанный в пункте 10.4 Соглашения срок либо недостижения Сторонами взаимоприемлемого решения, спор передается на разрешение су</w:t>
      </w:r>
      <w:r w:rsidRPr="002052DD">
        <w:rPr>
          <w:rFonts w:asciiTheme="majorHAnsi" w:hAnsiTheme="majorHAnsi" w:cstheme="majorHAnsi"/>
        </w:rPr>
        <w:t>да в соответствии с правилами подведомственности, определенными законодательством Российской Федерации, по месту нахождения Сервиса.</w:t>
      </w:r>
    </w:p>
    <w:p w14:paraId="00000047" w14:textId="77777777" w:rsidR="00F11E4D" w:rsidRPr="002052DD" w:rsidRDefault="002052DD">
      <w:pPr>
        <w:pStyle w:val="1"/>
        <w:numPr>
          <w:ilvl w:val="0"/>
          <w:numId w:val="1"/>
        </w:numPr>
        <w:tabs>
          <w:tab w:val="left" w:pos="46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Изменение и расторжение Соглашения</w:t>
      </w:r>
    </w:p>
    <w:p w14:paraId="00000048"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Сервис имеет право в любое время вносить изменения и (или) дополнения в Соглашение. Серв</w:t>
      </w:r>
      <w:r w:rsidRPr="002052DD">
        <w:rPr>
          <w:rFonts w:asciiTheme="majorHAnsi" w:hAnsiTheme="majorHAnsi" w:cstheme="majorHAnsi"/>
        </w:rPr>
        <w:t>ис уведомляет Пользователя об этом, размещая соответствующую информацию одним или несколькими способами (по выбору Сервиса) путем: - размещения соответствующего уведомления на Сайте; - направления сообщения на адрес электронной почты или номер телефона Пол</w:t>
      </w:r>
      <w:r w:rsidRPr="002052DD">
        <w:rPr>
          <w:rFonts w:asciiTheme="majorHAnsi" w:hAnsiTheme="majorHAnsi" w:cstheme="majorHAnsi"/>
        </w:rPr>
        <w:t>ьзователя.</w:t>
      </w:r>
    </w:p>
    <w:p w14:paraId="00000049"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Любые изменения и (или) дополнения Соглашения применяются Сервисом с момента вступления их в силу, определяемому Сервисом, и распространяются на всех Пользователей, в том числе на заключивших Соглашение ранее даты вступления в силу таких изменен</w:t>
      </w:r>
      <w:r w:rsidRPr="002052DD">
        <w:rPr>
          <w:rFonts w:asciiTheme="majorHAnsi" w:hAnsiTheme="majorHAnsi" w:cstheme="majorHAnsi"/>
        </w:rPr>
        <w:t>ий и (или) дополнений.</w:t>
      </w:r>
    </w:p>
    <w:p w14:paraId="0000004A"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Сервис имеет право в одностороннем порядке отказаться от Соглашения: - в любой момент при исполнении всех своих существующих обязательств перед Пользователем; - в случаях, указанных в пунктах 4.5, 4.6 Соглашения; - в случае нарушения</w:t>
      </w:r>
      <w:r w:rsidRPr="002052DD">
        <w:rPr>
          <w:rFonts w:asciiTheme="majorHAnsi" w:hAnsiTheme="majorHAnsi" w:cstheme="majorHAnsi"/>
        </w:rPr>
        <w:t xml:space="preserve"> Пользователем условий Соглашения или действующего законодательства. </w:t>
      </w:r>
      <w:proofErr w:type="gramStart"/>
      <w:r w:rsidRPr="002052DD">
        <w:rPr>
          <w:rFonts w:asciiTheme="majorHAnsi" w:hAnsiTheme="majorHAnsi" w:cstheme="majorHAnsi"/>
        </w:rPr>
        <w:t>В случае одностороннего отказа Сервиса,</w:t>
      </w:r>
      <w:proofErr w:type="gramEnd"/>
      <w:r w:rsidRPr="002052DD">
        <w:rPr>
          <w:rFonts w:asciiTheme="majorHAnsi" w:hAnsiTheme="majorHAnsi" w:cstheme="majorHAnsi"/>
        </w:rPr>
        <w:t xml:space="preserve"> раздел 7 Соглашения о возвратах не применяется, а Услуги по Соглашению считаются оказанными Сервисом в полном объеме.</w:t>
      </w:r>
    </w:p>
    <w:p w14:paraId="0000004B" w14:textId="77777777" w:rsidR="00F11E4D" w:rsidRPr="002052DD" w:rsidRDefault="002052DD">
      <w:pPr>
        <w:pStyle w:val="1"/>
        <w:numPr>
          <w:ilvl w:val="0"/>
          <w:numId w:val="1"/>
        </w:numPr>
        <w:tabs>
          <w:tab w:val="left" w:pos="463"/>
        </w:tabs>
        <w:spacing w:line="360" w:lineRule="auto"/>
        <w:ind w:left="0" w:firstLine="0"/>
        <w:jc w:val="both"/>
        <w:rPr>
          <w:rFonts w:asciiTheme="majorHAnsi" w:hAnsiTheme="majorHAnsi" w:cstheme="majorHAnsi"/>
          <w:sz w:val="22"/>
          <w:szCs w:val="22"/>
        </w:rPr>
      </w:pPr>
      <w:r w:rsidRPr="002052DD">
        <w:rPr>
          <w:rFonts w:asciiTheme="majorHAnsi" w:hAnsiTheme="majorHAnsi" w:cstheme="majorHAnsi"/>
          <w:sz w:val="22"/>
          <w:szCs w:val="22"/>
        </w:rPr>
        <w:t>Прочие условия</w:t>
      </w:r>
    </w:p>
    <w:p w14:paraId="0000004C"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Во всем, что н</w:t>
      </w:r>
      <w:r w:rsidRPr="002052DD">
        <w:rPr>
          <w:rFonts w:asciiTheme="majorHAnsi" w:hAnsiTheme="majorHAnsi" w:cstheme="majorHAnsi"/>
        </w:rPr>
        <w:t>е урегулировано Соглашением Стороны будут руководствоваться законодательством Российской Федерации.</w:t>
      </w:r>
    </w:p>
    <w:p w14:paraId="0000004D"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Все уведомления, указания, извещения, согласия, документы и иного рода сообщения в связи с ходом выполнения Соглашения должны исходить от Пользователя лично либо от уполномоченных лиц Пользователя или Сервиса и могут быть направлены с помощью средств телеф</w:t>
      </w:r>
      <w:r w:rsidRPr="002052DD">
        <w:rPr>
          <w:rFonts w:asciiTheme="majorHAnsi" w:hAnsiTheme="majorHAnsi" w:cstheme="majorHAnsi"/>
        </w:rPr>
        <w:t xml:space="preserve">онной связи, электронной почты или иных электронных средств коммуникации, позволяющих идентифицировать отправителя, </w:t>
      </w:r>
      <w:r w:rsidRPr="002052DD">
        <w:rPr>
          <w:rFonts w:asciiTheme="majorHAnsi" w:hAnsiTheme="majorHAnsi" w:cstheme="majorHAnsi"/>
        </w:rPr>
        <w:lastRenderedPageBreak/>
        <w:t>получателя, время отправления и получения, а также сохранять и подтверждать историю обмена корреспонденцией, если иное прямо не предусмотрен</w:t>
      </w:r>
      <w:r w:rsidRPr="002052DD">
        <w:rPr>
          <w:rFonts w:asciiTheme="majorHAnsi" w:hAnsiTheme="majorHAnsi" w:cstheme="majorHAnsi"/>
        </w:rPr>
        <w:t>о Соглашением или законодательством.</w:t>
      </w:r>
    </w:p>
    <w:p w14:paraId="0000004E"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Права и обязанности по Соглашению не могут быть переданы Пользователем третьему лицу без предварительного согласия Сервиса.</w:t>
      </w:r>
    </w:p>
    <w:p w14:paraId="0000004F" w14:textId="77777777" w:rsidR="00F11E4D" w:rsidRPr="002052DD" w:rsidRDefault="002052DD">
      <w:pPr>
        <w:numPr>
          <w:ilvl w:val="1"/>
          <w:numId w:val="1"/>
        </w:numPr>
        <w:tabs>
          <w:tab w:val="left" w:pos="643"/>
        </w:tabs>
        <w:spacing w:line="360" w:lineRule="auto"/>
        <w:ind w:left="0" w:firstLine="0"/>
        <w:jc w:val="both"/>
        <w:rPr>
          <w:rFonts w:asciiTheme="majorHAnsi" w:hAnsiTheme="majorHAnsi" w:cstheme="majorHAnsi"/>
        </w:rPr>
      </w:pPr>
      <w:r w:rsidRPr="002052DD">
        <w:rPr>
          <w:rFonts w:asciiTheme="majorHAnsi" w:hAnsiTheme="majorHAnsi" w:cstheme="majorHAnsi"/>
        </w:rPr>
        <w:t>В случае, если настоящее Соглашение заключается от имени юридического лица, то при акцепте Офер</w:t>
      </w:r>
      <w:r w:rsidRPr="002052DD">
        <w:rPr>
          <w:rFonts w:asciiTheme="majorHAnsi" w:hAnsiTheme="majorHAnsi" w:cstheme="majorHAnsi"/>
        </w:rPr>
        <w:t>ты Пользователь подтверждает и гарантирует, что акцепт осуществлен надлежаще уполномоченным представителем Пользователя.</w:t>
      </w:r>
    </w:p>
    <w:sectPr w:rsidR="00F11E4D" w:rsidRPr="002052DD">
      <w:pgSz w:w="11920" w:h="16860"/>
      <w:pgMar w:top="1600" w:right="740" w:bottom="280" w:left="1275"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16D1C"/>
    <w:multiLevelType w:val="multilevel"/>
    <w:tmpl w:val="13924398"/>
    <w:lvl w:ilvl="0">
      <w:start w:val="1"/>
      <w:numFmt w:val="decimal"/>
      <w:lvlText w:val="%1."/>
      <w:lvlJc w:val="left"/>
      <w:pPr>
        <w:ind w:left="342" w:hanging="241"/>
      </w:pPr>
      <w:rPr>
        <w:u w:val="none"/>
      </w:rPr>
    </w:lvl>
    <w:lvl w:ilvl="1">
      <w:start w:val="1"/>
      <w:numFmt w:val="decimal"/>
      <w:lvlText w:val="%1.%2."/>
      <w:lvlJc w:val="left"/>
      <w:pPr>
        <w:ind w:left="102" w:hanging="421"/>
      </w:pPr>
      <w:rPr>
        <w:u w:val="none"/>
      </w:rPr>
    </w:lvl>
    <w:lvl w:ilvl="2">
      <w:numFmt w:val="bullet"/>
      <w:lvlText w:val="•"/>
      <w:lvlJc w:val="left"/>
      <w:pPr>
        <w:ind w:left="1366" w:hanging="421"/>
      </w:pPr>
      <w:rPr>
        <w:u w:val="none"/>
      </w:rPr>
    </w:lvl>
    <w:lvl w:ilvl="3">
      <w:numFmt w:val="bullet"/>
      <w:lvlText w:val="•"/>
      <w:lvlJc w:val="left"/>
      <w:pPr>
        <w:ind w:left="2393" w:hanging="420"/>
      </w:pPr>
      <w:rPr>
        <w:u w:val="none"/>
      </w:rPr>
    </w:lvl>
    <w:lvl w:ilvl="4">
      <w:numFmt w:val="bullet"/>
      <w:lvlText w:val="•"/>
      <w:lvlJc w:val="left"/>
      <w:pPr>
        <w:ind w:left="3420" w:hanging="421"/>
      </w:pPr>
      <w:rPr>
        <w:u w:val="none"/>
      </w:rPr>
    </w:lvl>
    <w:lvl w:ilvl="5">
      <w:numFmt w:val="bullet"/>
      <w:lvlText w:val="•"/>
      <w:lvlJc w:val="left"/>
      <w:pPr>
        <w:ind w:left="4446" w:hanging="421"/>
      </w:pPr>
      <w:rPr>
        <w:u w:val="none"/>
      </w:rPr>
    </w:lvl>
    <w:lvl w:ilvl="6">
      <w:numFmt w:val="bullet"/>
      <w:lvlText w:val="•"/>
      <w:lvlJc w:val="left"/>
      <w:pPr>
        <w:ind w:left="5473" w:hanging="421"/>
      </w:pPr>
      <w:rPr>
        <w:u w:val="none"/>
      </w:rPr>
    </w:lvl>
    <w:lvl w:ilvl="7">
      <w:numFmt w:val="bullet"/>
      <w:lvlText w:val="•"/>
      <w:lvlJc w:val="left"/>
      <w:pPr>
        <w:ind w:left="6500" w:hanging="421"/>
      </w:pPr>
      <w:rPr>
        <w:u w:val="none"/>
      </w:rPr>
    </w:lvl>
    <w:lvl w:ilvl="8">
      <w:numFmt w:val="bullet"/>
      <w:lvlText w:val="•"/>
      <w:lvlJc w:val="left"/>
      <w:pPr>
        <w:ind w:left="7526" w:hanging="421"/>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4D"/>
    <w:rsid w:val="002052DD"/>
    <w:rsid w:val="006B68F3"/>
    <w:rsid w:val="00AF44D1"/>
    <w:rsid w:val="00EE5EB8"/>
    <w:rsid w:val="00F0429A"/>
    <w:rsid w:val="00F11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B0F4"/>
  <w15:docId w15:val="{E8672A51-1F3E-4BC8-B543-4DCE483E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before="192"/>
      <w:ind w:left="342" w:hanging="241"/>
      <w:outlineLvl w:val="0"/>
    </w:pPr>
    <w:rPr>
      <w:b/>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EE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 Федоров</cp:lastModifiedBy>
  <cp:revision>3</cp:revision>
  <dcterms:created xsi:type="dcterms:W3CDTF">2021-04-27T15:14:00Z</dcterms:created>
  <dcterms:modified xsi:type="dcterms:W3CDTF">2021-04-27T16:14:00Z</dcterms:modified>
</cp:coreProperties>
</file>